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4F" w:rsidRPr="007016EB" w:rsidRDefault="007016EB" w:rsidP="00C757F5">
      <w:pPr>
        <w:jc w:val="center"/>
        <w:rPr>
          <w:b/>
          <w:sz w:val="40"/>
          <w:szCs w:val="40"/>
        </w:rPr>
      </w:pPr>
      <w:r w:rsidRPr="007016EB">
        <w:rPr>
          <w:b/>
          <w:sz w:val="40"/>
          <w:szCs w:val="40"/>
        </w:rPr>
        <w:t>ŠPORT ZA SPROSTITEV</w:t>
      </w:r>
    </w:p>
    <w:p w:rsidR="007016EB" w:rsidRPr="007016EB" w:rsidRDefault="007016EB" w:rsidP="00C757F5">
      <w:pPr>
        <w:jc w:val="center"/>
        <w:rPr>
          <w:sz w:val="40"/>
          <w:szCs w:val="40"/>
        </w:rPr>
      </w:pPr>
      <w:r w:rsidRPr="007016EB">
        <w:rPr>
          <w:sz w:val="40"/>
          <w:szCs w:val="40"/>
        </w:rPr>
        <w:t>7. RAZRED</w:t>
      </w:r>
    </w:p>
    <w:p w:rsidR="005F10D3" w:rsidRPr="007016EB" w:rsidRDefault="005F10D3" w:rsidP="00C757F5">
      <w:pPr>
        <w:jc w:val="center"/>
        <w:rPr>
          <w:sz w:val="28"/>
          <w:szCs w:val="40"/>
        </w:rPr>
      </w:pPr>
    </w:p>
    <w:p w:rsidR="00066208" w:rsidRDefault="007016EB" w:rsidP="005F10D3">
      <w:pPr>
        <w:jc w:val="center"/>
      </w:pPr>
      <w:r>
        <w:rPr>
          <w:noProof/>
        </w:rPr>
        <w:drawing>
          <wp:inline distT="0" distB="0" distL="0" distR="0" wp14:anchorId="5084618C">
            <wp:extent cx="2647950" cy="17240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10D3" w:rsidRDefault="005F10D3" w:rsidP="005F10D3">
      <w:pPr>
        <w:rPr>
          <w:sz w:val="24"/>
          <w:szCs w:val="24"/>
        </w:rPr>
      </w:pPr>
    </w:p>
    <w:p w:rsidR="005F10D3" w:rsidRPr="0035503F" w:rsidRDefault="005F10D3" w:rsidP="005F10D3">
      <w:pPr>
        <w:rPr>
          <w:sz w:val="24"/>
          <w:szCs w:val="24"/>
        </w:rPr>
      </w:pPr>
      <w:r>
        <w:rPr>
          <w:sz w:val="24"/>
          <w:szCs w:val="24"/>
        </w:rPr>
        <w:t>Št. ur na leto</w:t>
      </w:r>
      <w:r w:rsidRPr="0035503F">
        <w:rPr>
          <w:sz w:val="24"/>
          <w:szCs w:val="24"/>
        </w:rPr>
        <w:t>: 3</w:t>
      </w:r>
      <w:r>
        <w:rPr>
          <w:sz w:val="24"/>
          <w:szCs w:val="24"/>
        </w:rPr>
        <w:t>5</w:t>
      </w:r>
    </w:p>
    <w:p w:rsidR="007016EB" w:rsidRDefault="005F10D3" w:rsidP="00D67F48">
      <w:pPr>
        <w:rPr>
          <w:sz w:val="24"/>
          <w:szCs w:val="24"/>
        </w:rPr>
      </w:pPr>
      <w:r w:rsidRPr="0035503F">
        <w:rPr>
          <w:sz w:val="24"/>
          <w:szCs w:val="24"/>
        </w:rPr>
        <w:t>Poučuje</w:t>
      </w:r>
      <w:r>
        <w:rPr>
          <w:sz w:val="24"/>
          <w:szCs w:val="24"/>
        </w:rPr>
        <w:t>ta učitelja</w:t>
      </w:r>
      <w:r w:rsidRPr="0035503F">
        <w:rPr>
          <w:sz w:val="24"/>
          <w:szCs w:val="24"/>
        </w:rPr>
        <w:t>: Andrej Vindiš, Brina Ternovšek</w:t>
      </w:r>
    </w:p>
    <w:p w:rsidR="00D67F48" w:rsidRDefault="00D67F48" w:rsidP="00D67F48">
      <w:pPr>
        <w:rPr>
          <w:sz w:val="24"/>
          <w:szCs w:val="24"/>
        </w:rPr>
      </w:pPr>
    </w:p>
    <w:p w:rsidR="007016EB" w:rsidRDefault="007016EB" w:rsidP="007016EB">
      <w:pPr>
        <w:jc w:val="both"/>
        <w:rPr>
          <w:sz w:val="24"/>
        </w:rPr>
      </w:pPr>
      <w:r w:rsidRPr="007016EB">
        <w:rPr>
          <w:sz w:val="24"/>
        </w:rPr>
        <w:t xml:space="preserve">Program izbirnega predmeta se izpelje enkrat na teden v okviru rednega pouka, pri nekaterih vsebinah pa v strnjeni obliki. Ocenjevanje izbirnega predmeta je številčno. Namen programa je spoznavanje sodobnih športno-rekreativnih vsebin glede na možnosti okolja in različnost v zmožnostih ter interesih učencev. Namen programa je približati šport učenčevim potrebam, interesom in željam, omogočiti spoznavanje novih športov in poudariti razvedrilni ter sprostilni značaj športa. </w:t>
      </w:r>
    </w:p>
    <w:p w:rsidR="007016EB" w:rsidRDefault="007016EB" w:rsidP="007016EB">
      <w:pPr>
        <w:jc w:val="both"/>
        <w:rPr>
          <w:sz w:val="24"/>
        </w:rPr>
      </w:pPr>
      <w:r w:rsidRPr="007016EB">
        <w:rPr>
          <w:sz w:val="24"/>
        </w:rPr>
        <w:t>Program lahko vsebuje športne zvrsti iz osnovnega programa (ples, aerobika, tek, pohodništvo</w:t>
      </w:r>
      <w:r>
        <w:rPr>
          <w:sz w:val="24"/>
        </w:rPr>
        <w:t>,</w:t>
      </w:r>
      <w:r w:rsidR="006356A0">
        <w:rPr>
          <w:sz w:val="24"/>
        </w:rPr>
        <w:t xml:space="preserve"> </w:t>
      </w:r>
      <w:r>
        <w:rPr>
          <w:sz w:val="24"/>
        </w:rPr>
        <w:t>…</w:t>
      </w:r>
      <w:r w:rsidRPr="007016EB">
        <w:rPr>
          <w:sz w:val="24"/>
        </w:rPr>
        <w:t>), lahko pa tudi druge športe, ki jih ponudi šola (namizni tenis, badminton, borilni športi, hokej v dvorani</w:t>
      </w:r>
      <w:r>
        <w:rPr>
          <w:sz w:val="24"/>
        </w:rPr>
        <w:t>,</w:t>
      </w:r>
      <w:r w:rsidR="006356A0">
        <w:rPr>
          <w:sz w:val="24"/>
        </w:rPr>
        <w:t xml:space="preserve"> </w:t>
      </w:r>
      <w:r>
        <w:rPr>
          <w:sz w:val="24"/>
        </w:rPr>
        <w:t>…</w:t>
      </w:r>
      <w:r w:rsidRPr="007016EB">
        <w:rPr>
          <w:sz w:val="24"/>
        </w:rPr>
        <w:t xml:space="preserve">). Izbira vsebine je prepuščena učitelju glede na materialne ter kadrovske pogoje šole in tradicijo kraja, vendar mora biti program za učence brezplačen. Določene vsebine </w:t>
      </w:r>
      <w:r w:rsidR="00207BB8">
        <w:rPr>
          <w:sz w:val="24"/>
        </w:rPr>
        <w:t>se</w:t>
      </w:r>
      <w:r w:rsidRPr="007016EB">
        <w:rPr>
          <w:sz w:val="24"/>
        </w:rPr>
        <w:t xml:space="preserve"> izpelj</w:t>
      </w:r>
      <w:r w:rsidR="00207BB8">
        <w:rPr>
          <w:sz w:val="24"/>
        </w:rPr>
        <w:t>ejo</w:t>
      </w:r>
      <w:r w:rsidRPr="007016EB">
        <w:rPr>
          <w:sz w:val="24"/>
        </w:rPr>
        <w:t xml:space="preserve"> v bloku več ur, tudi v popoldanskem času ali ob sobotah, ko je več časa. S pestro ponudbo novih športnih vsebin je razumljivo, da</w:t>
      </w:r>
      <w:r w:rsidR="00207BB8">
        <w:rPr>
          <w:sz w:val="24"/>
        </w:rPr>
        <w:t xml:space="preserve"> </w:t>
      </w:r>
      <w:r w:rsidRPr="007016EB">
        <w:rPr>
          <w:sz w:val="24"/>
        </w:rPr>
        <w:t>nasta</w:t>
      </w:r>
      <w:r w:rsidR="00207BB8">
        <w:rPr>
          <w:sz w:val="24"/>
        </w:rPr>
        <w:t>nejo</w:t>
      </w:r>
      <w:r w:rsidRPr="007016EB">
        <w:rPr>
          <w:sz w:val="24"/>
        </w:rPr>
        <w:t xml:space="preserve"> tudi določeni denarni stroški, ki pa se omeji</w:t>
      </w:r>
      <w:r w:rsidR="00207BB8">
        <w:rPr>
          <w:sz w:val="24"/>
        </w:rPr>
        <w:t xml:space="preserve">jo </w:t>
      </w:r>
      <w:r w:rsidRPr="007016EB">
        <w:rPr>
          <w:sz w:val="24"/>
        </w:rPr>
        <w:t>zgolj na ceno prevoza</w:t>
      </w:r>
      <w:r>
        <w:rPr>
          <w:sz w:val="24"/>
        </w:rPr>
        <w:t xml:space="preserve"> </w:t>
      </w:r>
      <w:r w:rsidR="00207BB8">
        <w:rPr>
          <w:sz w:val="24"/>
        </w:rPr>
        <w:t>in</w:t>
      </w:r>
      <w:r>
        <w:rPr>
          <w:sz w:val="24"/>
        </w:rPr>
        <w:t xml:space="preserve"> morebitne vstopnine</w:t>
      </w:r>
      <w:r w:rsidR="00207BB8">
        <w:rPr>
          <w:sz w:val="24"/>
        </w:rPr>
        <w:t>, vendar</w:t>
      </w:r>
      <w:r w:rsidRPr="007016EB">
        <w:rPr>
          <w:sz w:val="24"/>
        </w:rPr>
        <w:t xml:space="preserve"> ne na račun izvedbe programa (plačila zunanjih sodelavcev). </w:t>
      </w:r>
    </w:p>
    <w:p w:rsidR="007016EB" w:rsidRDefault="007016EB" w:rsidP="007016EB">
      <w:pPr>
        <w:jc w:val="both"/>
        <w:rPr>
          <w:sz w:val="24"/>
        </w:rPr>
      </w:pPr>
    </w:p>
    <w:p w:rsidR="00D67F48" w:rsidRDefault="00D67F48" w:rsidP="007016EB">
      <w:pPr>
        <w:jc w:val="both"/>
        <w:rPr>
          <w:sz w:val="24"/>
        </w:rPr>
      </w:pPr>
    </w:p>
    <w:p w:rsidR="00D67F48" w:rsidRDefault="00D67F48" w:rsidP="007016EB">
      <w:pPr>
        <w:jc w:val="both"/>
        <w:rPr>
          <w:sz w:val="24"/>
        </w:rPr>
      </w:pPr>
    </w:p>
    <w:p w:rsidR="00D67F48" w:rsidRDefault="00D67F48" w:rsidP="007016EB">
      <w:pPr>
        <w:jc w:val="both"/>
        <w:rPr>
          <w:sz w:val="24"/>
        </w:rPr>
      </w:pPr>
    </w:p>
    <w:p w:rsidR="00D67F48" w:rsidRDefault="00D67F48" w:rsidP="007016EB">
      <w:pPr>
        <w:jc w:val="both"/>
        <w:rPr>
          <w:sz w:val="24"/>
        </w:rPr>
      </w:pPr>
    </w:p>
    <w:p w:rsidR="007016EB" w:rsidRPr="007016EB" w:rsidRDefault="007016EB" w:rsidP="007016EB">
      <w:pPr>
        <w:rPr>
          <w:b/>
          <w:sz w:val="32"/>
        </w:rPr>
      </w:pPr>
      <w:r w:rsidRPr="007016EB">
        <w:rPr>
          <w:b/>
          <w:sz w:val="28"/>
        </w:rPr>
        <w:lastRenderedPageBreak/>
        <w:t>PRAKTIČNE VSEBINE</w:t>
      </w:r>
    </w:p>
    <w:p w:rsidR="007016EB" w:rsidRDefault="006356A0" w:rsidP="00D67F48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</w:t>
      </w:r>
      <w:r w:rsidR="00207BB8">
        <w:rPr>
          <w:sz w:val="24"/>
          <w:szCs w:val="24"/>
        </w:rPr>
        <w:t>e</w:t>
      </w:r>
      <w:r>
        <w:rPr>
          <w:sz w:val="24"/>
          <w:szCs w:val="24"/>
        </w:rPr>
        <w:t xml:space="preserve"> tehnik</w:t>
      </w:r>
      <w:r w:rsidR="00207BB8">
        <w:rPr>
          <w:sz w:val="24"/>
          <w:szCs w:val="24"/>
        </w:rPr>
        <w:t>e</w:t>
      </w:r>
      <w:r>
        <w:rPr>
          <w:sz w:val="24"/>
          <w:szCs w:val="24"/>
        </w:rPr>
        <w:t xml:space="preserve"> badmintona, namiznega tenisa, tenisa</w:t>
      </w:r>
      <w:r w:rsidR="00D67F48">
        <w:rPr>
          <w:sz w:val="24"/>
          <w:szCs w:val="24"/>
        </w:rPr>
        <w:t xml:space="preserve">, </w:t>
      </w:r>
      <w:r>
        <w:rPr>
          <w:sz w:val="24"/>
          <w:szCs w:val="24"/>
        </w:rPr>
        <w:t>ultimate frizbija</w:t>
      </w:r>
      <w:r w:rsidR="00D67F48">
        <w:rPr>
          <w:sz w:val="24"/>
          <w:szCs w:val="24"/>
        </w:rPr>
        <w:t>, streljanja z zračnim orožjem, borilnih veščin</w:t>
      </w:r>
      <w:r w:rsidR="007016EB" w:rsidRPr="005F10D3">
        <w:rPr>
          <w:sz w:val="24"/>
          <w:szCs w:val="24"/>
        </w:rPr>
        <w:t>.</w:t>
      </w:r>
    </w:p>
    <w:p w:rsidR="00D67F48" w:rsidRDefault="00D67F48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Osnovn</w:t>
      </w:r>
      <w:r w:rsidR="00207BB8">
        <w:rPr>
          <w:sz w:val="24"/>
          <w:szCs w:val="24"/>
        </w:rPr>
        <w:t>e</w:t>
      </w:r>
      <w:r>
        <w:rPr>
          <w:sz w:val="24"/>
          <w:szCs w:val="24"/>
        </w:rPr>
        <w:t xml:space="preserve"> tehnik</w:t>
      </w:r>
      <w:r w:rsidR="00207BB8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 dvoranskih športov (košarka, odbojka, nogomet, rokomet).</w:t>
      </w:r>
    </w:p>
    <w:p w:rsidR="00D67F48" w:rsidRDefault="00D67F48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Splošna kondicijska priprava, tek v naravi, fartlek.</w:t>
      </w:r>
    </w:p>
    <w:p w:rsidR="007016EB" w:rsidRPr="00D67F48" w:rsidRDefault="00D67F48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Osnove plezanja z obiskom pustolovskega parka.</w:t>
      </w:r>
    </w:p>
    <w:p w:rsidR="007016EB" w:rsidRDefault="007016EB" w:rsidP="007016EB">
      <w:pPr>
        <w:pStyle w:val="Brezrazmikov"/>
        <w:rPr>
          <w:sz w:val="32"/>
          <w:szCs w:val="24"/>
        </w:rPr>
      </w:pPr>
    </w:p>
    <w:p w:rsidR="007016EB" w:rsidRDefault="007016EB" w:rsidP="007016EB">
      <w:pPr>
        <w:rPr>
          <w:b/>
          <w:sz w:val="28"/>
          <w:szCs w:val="28"/>
        </w:rPr>
      </w:pPr>
      <w:r w:rsidRPr="005A4141">
        <w:rPr>
          <w:b/>
          <w:sz w:val="28"/>
          <w:szCs w:val="28"/>
        </w:rPr>
        <w:t>TEORETIČNE VSEBINE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Pomen dejavnega življenjskega sloga za zdravje in dobro počutje.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Pomen gibanja in ustrezne športne dejavnosti, higiene, uravnotežene prehrane in počitka za dobro počutje in zdravje.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Odzivanje organizma na povečan napor (potenje, pospešeno dihanje, povečan srčni utrip, …).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 xml:space="preserve">Načela varne športne vadbe, posebno pri gibanju v naravi po različnih terenih, nevarnost pri vadbi nekaterih športov. 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Športno oblačilo s higienskega, termo regulacijskega, estetskega in varnostnega vidika.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Športno obnašanje pri športni vadbi.</w:t>
      </w:r>
    </w:p>
    <w:p w:rsidR="007016EB" w:rsidRPr="005F10D3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Pomen varovanja okolja.</w:t>
      </w:r>
    </w:p>
    <w:p w:rsidR="007016EB" w:rsidRDefault="007016EB" w:rsidP="007016EB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5F10D3">
        <w:rPr>
          <w:sz w:val="24"/>
          <w:szCs w:val="24"/>
        </w:rPr>
        <w:t>Kako spremljati in ovrednotiti svojo športno pripravljenost (koliko zmorem, kako vadim)</w:t>
      </w:r>
      <w:r>
        <w:rPr>
          <w:sz w:val="24"/>
          <w:szCs w:val="24"/>
        </w:rPr>
        <w:t>.</w:t>
      </w:r>
    </w:p>
    <w:p w:rsidR="007016EB" w:rsidRPr="007016EB" w:rsidRDefault="007016EB" w:rsidP="007016EB">
      <w:pPr>
        <w:pStyle w:val="Brezrazmikov"/>
        <w:rPr>
          <w:sz w:val="32"/>
          <w:szCs w:val="24"/>
        </w:rPr>
      </w:pPr>
    </w:p>
    <w:sectPr w:rsidR="007016EB" w:rsidRPr="0070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5F6"/>
    <w:multiLevelType w:val="hybridMultilevel"/>
    <w:tmpl w:val="72C44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B00A7"/>
    <w:multiLevelType w:val="hybridMultilevel"/>
    <w:tmpl w:val="6D385ADA"/>
    <w:lvl w:ilvl="0" w:tplc="E160C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77C37"/>
    <w:multiLevelType w:val="hybridMultilevel"/>
    <w:tmpl w:val="47F01A74"/>
    <w:lvl w:ilvl="0" w:tplc="E160C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03D7"/>
    <w:multiLevelType w:val="hybridMultilevel"/>
    <w:tmpl w:val="FC668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44125"/>
    <w:multiLevelType w:val="hybridMultilevel"/>
    <w:tmpl w:val="E5545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45E3D"/>
    <w:multiLevelType w:val="hybridMultilevel"/>
    <w:tmpl w:val="4D949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08"/>
    <w:rsid w:val="00066208"/>
    <w:rsid w:val="001B364F"/>
    <w:rsid w:val="00207BB8"/>
    <w:rsid w:val="005F10D3"/>
    <w:rsid w:val="006356A0"/>
    <w:rsid w:val="007016EB"/>
    <w:rsid w:val="008D0A0E"/>
    <w:rsid w:val="00950EC4"/>
    <w:rsid w:val="009A0721"/>
    <w:rsid w:val="009D1602"/>
    <w:rsid w:val="00C757F5"/>
    <w:rsid w:val="00D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D561"/>
  <w15:chartTrackingRefBased/>
  <w15:docId w15:val="{162BB8B4-E21B-439E-ADDC-E615DC3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0EC4"/>
    <w:pPr>
      <w:ind w:left="720"/>
      <w:contextualSpacing/>
    </w:pPr>
  </w:style>
  <w:style w:type="paragraph" w:styleId="Brezrazmikov">
    <w:name w:val="No Spacing"/>
    <w:uiPriority w:val="1"/>
    <w:qFormat/>
    <w:rsid w:val="00701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Brina</cp:lastModifiedBy>
  <cp:revision>4</cp:revision>
  <dcterms:created xsi:type="dcterms:W3CDTF">2024-05-03T09:31:00Z</dcterms:created>
  <dcterms:modified xsi:type="dcterms:W3CDTF">2024-05-03T09:48:00Z</dcterms:modified>
</cp:coreProperties>
</file>